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F2" w:rsidRDefault="00EE26F2" w:rsidP="00EE26F2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236385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8"/>
          <w:szCs w:val="28"/>
        </w:rPr>
        <w:t>Выявление правообладателей ранее учтённых объектов недвижимости:</w:t>
      </w:r>
    </w:p>
    <w:p w:rsidR="00EE26F2" w:rsidRDefault="00EE26F2" w:rsidP="00EE26F2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236385"/>
          <w:sz w:val="20"/>
          <w:szCs w:val="20"/>
        </w:rPr>
      </w:pPr>
      <w:r>
        <w:rPr>
          <w:rStyle w:val="a4"/>
          <w:i/>
          <w:iCs/>
          <w:color w:val="000000"/>
          <w:sz w:val="32"/>
          <w:szCs w:val="32"/>
        </w:rPr>
        <w:t>29 июня 2021 года вступил в силу Федеральный закон от 30 декабря 2020   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EE26F2" w:rsidRDefault="00EE26F2" w:rsidP="00EE26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36385"/>
          <w:sz w:val="20"/>
          <w:szCs w:val="20"/>
        </w:rPr>
      </w:pPr>
      <w:r>
        <w:rPr>
          <w:color w:val="000000"/>
          <w:sz w:val="28"/>
          <w:szCs w:val="28"/>
        </w:rPr>
        <w:t>Администрация Зеленоборского  сельсовета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   Администрацией   Зеленоборского сельсовета  проводятся работы</w:t>
      </w:r>
      <w:proofErr w:type="gramEnd"/>
      <w:r>
        <w:rPr>
          <w:color w:val="000000"/>
          <w:sz w:val="28"/>
          <w:szCs w:val="28"/>
        </w:rPr>
        <w:t xml:space="preserve"> по выявлению 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EE26F2" w:rsidRDefault="00EE26F2" w:rsidP="00EE26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36385"/>
          <w:sz w:val="20"/>
          <w:szCs w:val="20"/>
        </w:rPr>
      </w:pPr>
      <w:r>
        <w:rPr>
          <w:color w:val="000000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EE26F2" w:rsidRDefault="00EE26F2" w:rsidP="00EE26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36385"/>
          <w:sz w:val="20"/>
          <w:szCs w:val="20"/>
        </w:rPr>
      </w:pPr>
      <w:r>
        <w:rPr>
          <w:color w:val="000000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  <w:r>
        <w:rPr>
          <w:rFonts w:ascii="Arial" w:hAnsi="Arial" w:cs="Arial"/>
          <w:color w:val="236385"/>
          <w:sz w:val="28"/>
          <w:szCs w:val="28"/>
        </w:rPr>
        <w:t> </w:t>
      </w:r>
    </w:p>
    <w:p w:rsidR="00EE26F2" w:rsidRDefault="00EE26F2" w:rsidP="00EE26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36385"/>
          <w:sz w:val="20"/>
          <w:szCs w:val="20"/>
        </w:rPr>
      </w:pPr>
      <w:r>
        <w:rPr>
          <w:color w:val="000000"/>
          <w:sz w:val="28"/>
          <w:szCs w:val="28"/>
        </w:rPr>
        <w:t xml:space="preserve">Наоборот, наличие таких сведений в ЕГРН обеспечит гражданам защиту их прав и имущественных интересов, предоставит возможность </w:t>
      </w:r>
      <w:r>
        <w:rPr>
          <w:color w:val="000000"/>
          <w:sz w:val="28"/>
          <w:szCs w:val="28"/>
        </w:rPr>
        <w:lastRenderedPageBreak/>
        <w:t>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bookmarkStart w:id="0" w:name="_GoBack"/>
      <w:bookmarkEnd w:id="0"/>
    </w:p>
    <w:p w:rsidR="00EE26F2" w:rsidRDefault="00EE26F2" w:rsidP="00EE26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36385"/>
          <w:sz w:val="20"/>
          <w:szCs w:val="20"/>
        </w:rPr>
      </w:pPr>
      <w:r>
        <w:rPr>
          <w:color w:val="000000"/>
          <w:sz w:val="28"/>
          <w:szCs w:val="28"/>
        </w:rPr>
        <w:t xml:space="preserve">Извещаем, что правообладатели объектов недвижимости или любые заинтересованные лица могут обратиться в Администрацию Зеленоборского сельсовета  по адресу: 676691, Амурская область, Михайловский район,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елёный</w:t>
      </w:r>
      <w:proofErr w:type="spellEnd"/>
      <w:r>
        <w:rPr>
          <w:color w:val="000000"/>
          <w:sz w:val="28"/>
          <w:szCs w:val="28"/>
        </w:rPr>
        <w:t xml:space="preserve"> Бор , ул. Центральная , д. 9 , график работы понедельник - пятница с 09:00 до 17:00, обед с 13:00 час. 14:00 час.) для предоставления сведений о правообладателях ранее учтенных объектов недвижимости такими правообладателями, в том </w:t>
      </w:r>
      <w:proofErr w:type="gramStart"/>
      <w:r>
        <w:rPr>
          <w:color w:val="000000"/>
          <w:sz w:val="28"/>
          <w:szCs w:val="28"/>
        </w:rPr>
        <w:t>числе</w:t>
      </w:r>
      <w:proofErr w:type="gramEnd"/>
      <w:r>
        <w:rPr>
          <w:color w:val="000000"/>
          <w:sz w:val="28"/>
          <w:szCs w:val="28"/>
        </w:rPr>
        <w:t xml:space="preserve">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</w:t>
      </w:r>
      <w:proofErr w:type="gramStart"/>
      <w:r>
        <w:rPr>
          <w:color w:val="000000"/>
          <w:sz w:val="28"/>
          <w:szCs w:val="28"/>
        </w:rPr>
        <w:t>Обращения оформляются в письменном виде и направляются в адрес Администрации лично, почтой или на адрес электронной почты </w:t>
      </w:r>
      <w:hyperlink r:id="rId6" w:history="1">
        <w:r>
          <w:rPr>
            <w:rStyle w:val="a5"/>
            <w:rFonts w:ascii="Arial" w:hAnsi="Arial" w:cs="Arial"/>
            <w:color w:val="419CCC"/>
            <w:sz w:val="28"/>
            <w:szCs w:val="28"/>
          </w:rPr>
          <w:t>zeleniybor@mihadmin28.ru</w:t>
        </w:r>
      </w:hyperlink>
      <w:r>
        <w:rPr>
          <w:color w:val="000000"/>
          <w:sz w:val="28"/>
          <w:szCs w:val="28"/>
        </w:rPr>
        <w:t>. 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</w:t>
      </w:r>
      <w:proofErr w:type="gramEnd"/>
      <w:r>
        <w:rPr>
          <w:color w:val="000000"/>
          <w:sz w:val="28"/>
          <w:szCs w:val="28"/>
        </w:rPr>
        <w:t xml:space="preserve"> страхования, если такой номер присвоен в установленном порядке.</w:t>
      </w:r>
    </w:p>
    <w:p w:rsidR="00EE26F2" w:rsidRDefault="00EE26F2" w:rsidP="00EE26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236385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 xml:space="preserve">Дополнительно  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</w:t>
      </w:r>
      <w:r>
        <w:rPr>
          <w:color w:val="000000"/>
          <w:sz w:val="28"/>
          <w:szCs w:val="28"/>
        </w:rPr>
        <w:lastRenderedPageBreak/>
        <w:t>предусматривающий, что за государственную регистрацию возникшего до дня вступления в силу Федерального закона от 21 июля 1997 года</w:t>
      </w:r>
      <w:proofErr w:type="gramEnd"/>
      <w:r>
        <w:rPr>
          <w:color w:val="000000"/>
          <w:sz w:val="28"/>
          <w:szCs w:val="28"/>
        </w:rPr>
        <w:t xml:space="preserve">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вступили в силу с 01.01.202</w:t>
      </w:r>
    </w:p>
    <w:p w:rsidR="00775304" w:rsidRDefault="00775304" w:rsidP="00EE26F2">
      <w:pPr>
        <w:spacing w:line="360" w:lineRule="auto"/>
        <w:ind w:firstLine="709"/>
        <w:jc w:val="both"/>
      </w:pPr>
    </w:p>
    <w:sectPr w:rsidR="0077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F2"/>
    <w:rsid w:val="004332EC"/>
    <w:rsid w:val="00775304"/>
    <w:rsid w:val="00E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6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6F2"/>
    <w:rPr>
      <w:b/>
      <w:bCs/>
    </w:rPr>
  </w:style>
  <w:style w:type="character" w:styleId="a5">
    <w:name w:val="Hyperlink"/>
    <w:basedOn w:val="a0"/>
    <w:uiPriority w:val="99"/>
    <w:semiHidden/>
    <w:unhideWhenUsed/>
    <w:rsid w:val="00EE26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6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6F2"/>
    <w:rPr>
      <w:b/>
      <w:bCs/>
    </w:rPr>
  </w:style>
  <w:style w:type="character" w:styleId="a5">
    <w:name w:val="Hyperlink"/>
    <w:basedOn w:val="a0"/>
    <w:uiPriority w:val="99"/>
    <w:semiHidden/>
    <w:unhideWhenUsed/>
    <w:rsid w:val="00EE26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eleniybor@mihadmin2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C69FE-5235-43D0-AE31-F46ED29C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2</cp:revision>
  <dcterms:created xsi:type="dcterms:W3CDTF">2023-05-10T02:33:00Z</dcterms:created>
  <dcterms:modified xsi:type="dcterms:W3CDTF">2023-05-10T02:35:00Z</dcterms:modified>
</cp:coreProperties>
</file>